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B8" w:rsidRDefault="009D15B8" w:rsidP="007F44D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noProof/>
          <w:color w:val="000000"/>
          <w:sz w:val="24"/>
          <w:szCs w:val="24"/>
        </w:rPr>
        <w:drawing>
          <wp:inline distT="0" distB="0" distL="0" distR="0">
            <wp:extent cx="5943600" cy="60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 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5B8" w:rsidRPr="00C66FAC" w:rsidRDefault="009D15B8" w:rsidP="007F44D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6FAC">
        <w:rPr>
          <w:rFonts w:eastAsia="Times New Roman" w:cstheme="minorHAnsi"/>
          <w:b/>
          <w:bCs/>
          <w:color w:val="000000"/>
          <w:sz w:val="24"/>
          <w:szCs w:val="24"/>
        </w:rPr>
        <w:t xml:space="preserve">To see this message properly, please set your email application view to html. </w:t>
      </w:r>
    </w:p>
    <w:p w:rsidR="00B46FE1" w:rsidRPr="00C66FAC" w:rsidRDefault="00B46FE1" w:rsidP="007F44D3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C66FAC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Ensure you save this e-mail for future reference needs.</w:t>
      </w:r>
    </w:p>
    <w:p w:rsidR="002B6EBF" w:rsidRPr="00C66FAC" w:rsidRDefault="002B6EBF" w:rsidP="007F44D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C72A2F" w:rsidRDefault="00AF24A9" w:rsidP="00C72A2F">
      <w:pPr>
        <w:spacing w:after="0" w:line="240" w:lineRule="auto"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March 21, 2014</w:t>
      </w:r>
    </w:p>
    <w:p w:rsidR="00C72A2F" w:rsidRDefault="00C72A2F" w:rsidP="007F44D3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9D15B8" w:rsidRPr="00C66FAC" w:rsidRDefault="009D15B8" w:rsidP="007F44D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C66FAC">
        <w:rPr>
          <w:rFonts w:cs="Calibri"/>
          <w:b/>
          <w:color w:val="000000"/>
          <w:sz w:val="24"/>
          <w:szCs w:val="24"/>
        </w:rPr>
        <w:t xml:space="preserve">Dear </w:t>
      </w:r>
      <w:proofErr w:type="spellStart"/>
      <w:r w:rsidRPr="00C66FAC">
        <w:rPr>
          <w:rFonts w:cs="Calibri"/>
          <w:b/>
          <w:color w:val="000000"/>
          <w:sz w:val="24"/>
          <w:szCs w:val="24"/>
        </w:rPr>
        <w:t>ELMSter</w:t>
      </w:r>
      <w:proofErr w:type="spellEnd"/>
      <w:r w:rsidRPr="00C66FAC">
        <w:rPr>
          <w:rFonts w:eastAsia="Times New Roman" w:cs="Calibri"/>
          <w:b/>
          <w:color w:val="000000"/>
          <w:sz w:val="24"/>
          <w:szCs w:val="24"/>
        </w:rPr>
        <w:t>,</w:t>
      </w:r>
    </w:p>
    <w:p w:rsidR="009D15B8" w:rsidRPr="00C66FAC" w:rsidRDefault="009D15B8" w:rsidP="007F44D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4B50DC" w:rsidRPr="00C66FAC" w:rsidRDefault="00C72A2F" w:rsidP="007F44D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It’s almost time for the </w:t>
      </w:r>
      <w:r w:rsidR="00AF24A9">
        <w:rPr>
          <w:rFonts w:eastAsia="Times New Roman" w:cstheme="minorHAnsi"/>
          <w:b/>
          <w:color w:val="000000"/>
          <w:sz w:val="24"/>
          <w:szCs w:val="24"/>
        </w:rPr>
        <w:t xml:space="preserve">Summer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Web Institute.  </w:t>
      </w:r>
      <w:r w:rsidR="00834F3D" w:rsidRPr="00C66FAC">
        <w:rPr>
          <w:rFonts w:eastAsia="Times New Roman" w:cstheme="minorHAnsi"/>
          <w:b/>
          <w:color w:val="000000"/>
          <w:sz w:val="24"/>
          <w:szCs w:val="24"/>
        </w:rPr>
        <w:t xml:space="preserve">You will </w:t>
      </w:r>
      <w:r w:rsidR="00AF24A9">
        <w:rPr>
          <w:rFonts w:eastAsia="Times New Roman" w:cstheme="minorHAnsi"/>
          <w:b/>
          <w:color w:val="000000"/>
          <w:sz w:val="24"/>
          <w:szCs w:val="24"/>
        </w:rPr>
        <w:t xml:space="preserve">continue </w:t>
      </w:r>
      <w:r w:rsidR="00834F3D" w:rsidRPr="00C66FAC">
        <w:rPr>
          <w:rFonts w:eastAsia="Times New Roman" w:cstheme="minorHAnsi"/>
          <w:b/>
          <w:color w:val="000000"/>
          <w:sz w:val="24"/>
          <w:szCs w:val="24"/>
        </w:rPr>
        <w:t xml:space="preserve">the MLS program in </w:t>
      </w:r>
      <w:r w:rsidR="00F95BE6" w:rsidRPr="00C66FAC">
        <w:rPr>
          <w:rFonts w:eastAsia="Times New Roman" w:cstheme="minorHAnsi"/>
          <w:b/>
          <w:color w:val="000000"/>
          <w:sz w:val="24"/>
          <w:szCs w:val="24"/>
        </w:rPr>
        <w:t>J</w:t>
      </w:r>
      <w:r w:rsidR="00AF24A9">
        <w:rPr>
          <w:rFonts w:eastAsia="Times New Roman" w:cstheme="minorHAnsi"/>
          <w:b/>
          <w:color w:val="000000"/>
          <w:sz w:val="24"/>
          <w:szCs w:val="24"/>
        </w:rPr>
        <w:t>une</w:t>
      </w:r>
      <w:r w:rsidR="00F95BE6" w:rsidRPr="00C66FAC">
        <w:rPr>
          <w:rFonts w:eastAsia="Times New Roman" w:cstheme="minorHAnsi"/>
          <w:b/>
          <w:color w:val="000000"/>
          <w:sz w:val="24"/>
          <w:szCs w:val="24"/>
        </w:rPr>
        <w:t xml:space="preserve"> 2014</w:t>
      </w:r>
      <w:r w:rsidR="00834F3D" w:rsidRPr="00C66FAC">
        <w:rPr>
          <w:rFonts w:eastAsia="Times New Roman" w:cstheme="minorHAnsi"/>
          <w:b/>
          <w:color w:val="000000"/>
          <w:sz w:val="24"/>
          <w:szCs w:val="24"/>
        </w:rPr>
        <w:t xml:space="preserve"> at the Web Institute to be held at the </w:t>
      </w:r>
      <w:r w:rsidR="00F95BE6" w:rsidRPr="00C66FAC">
        <w:rPr>
          <w:rFonts w:eastAsia="Times New Roman" w:cstheme="minorHAnsi"/>
          <w:b/>
          <w:color w:val="000000"/>
          <w:sz w:val="24"/>
          <w:szCs w:val="24"/>
        </w:rPr>
        <w:t>University of Arkansas for Medical Sciences</w:t>
      </w:r>
      <w:r w:rsidR="00B46FE1" w:rsidRPr="00C66FAC">
        <w:rPr>
          <w:rFonts w:eastAsia="Times New Roman" w:cstheme="minorHAnsi"/>
          <w:b/>
          <w:color w:val="000000"/>
          <w:sz w:val="24"/>
          <w:szCs w:val="24"/>
        </w:rPr>
        <w:t xml:space="preserve"> Library</w:t>
      </w:r>
      <w:r w:rsidR="00F95BE6" w:rsidRPr="00C66FAC">
        <w:rPr>
          <w:rFonts w:eastAsia="Times New Roman" w:cstheme="minorHAnsi"/>
          <w:b/>
          <w:color w:val="000000"/>
          <w:sz w:val="24"/>
          <w:szCs w:val="24"/>
        </w:rPr>
        <w:t xml:space="preserve"> in Little Rock, AR</w:t>
      </w:r>
      <w:r w:rsidR="00834F3D" w:rsidRPr="00C66FAC">
        <w:rPr>
          <w:rFonts w:eastAsia="Times New Roman" w:cstheme="minorHAnsi"/>
          <w:b/>
          <w:color w:val="000000"/>
          <w:sz w:val="24"/>
          <w:szCs w:val="24"/>
        </w:rPr>
        <w:t>.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  <w:r w:rsidR="00AF24A9">
        <w:rPr>
          <w:rFonts w:eastAsia="Times New Roman" w:cstheme="minorHAnsi"/>
          <w:b/>
          <w:color w:val="000000"/>
          <w:sz w:val="24"/>
          <w:szCs w:val="24"/>
        </w:rPr>
        <w:t xml:space="preserve">I hope that you have had a great semester and are enjoying your matriculation in the UNT master’s degree program.  </w:t>
      </w:r>
      <w:r>
        <w:rPr>
          <w:rFonts w:eastAsia="Times New Roman" w:cstheme="minorHAnsi"/>
          <w:b/>
          <w:color w:val="000000"/>
          <w:sz w:val="24"/>
          <w:szCs w:val="24"/>
        </w:rPr>
        <w:t>Below is important information that you must read and do to prepare for the Web Institute.</w:t>
      </w:r>
    </w:p>
    <w:p w:rsidR="004B50DC" w:rsidRPr="00C66FAC" w:rsidRDefault="004B50DC" w:rsidP="007F44D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9D15B8" w:rsidRPr="00D96ADF" w:rsidRDefault="009D15B8" w:rsidP="007F44D3">
      <w:pPr>
        <w:spacing w:line="240" w:lineRule="auto"/>
        <w:rPr>
          <w:rFonts w:cstheme="minorHAnsi"/>
          <w:b/>
          <w:color w:val="00B050"/>
          <w:sz w:val="28"/>
          <w:szCs w:val="2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96ADF">
        <w:rPr>
          <w:rFonts w:cstheme="minorHAnsi"/>
          <w:b/>
          <w:color w:val="00B050"/>
          <w:sz w:val="28"/>
          <w:szCs w:val="2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ELMS COHORT – WEB INSTITUTE</w:t>
      </w:r>
    </w:p>
    <w:p w:rsidR="00120908" w:rsidRPr="00C66FAC" w:rsidRDefault="009D15B8" w:rsidP="007F44D3">
      <w:pPr>
        <w:spacing w:line="240" w:lineRule="auto"/>
        <w:rPr>
          <w:rFonts w:cstheme="minorHAnsi"/>
          <w:b/>
          <w:sz w:val="24"/>
          <w:szCs w:val="24"/>
        </w:rPr>
      </w:pPr>
      <w:r w:rsidRPr="00C66FAC">
        <w:rPr>
          <w:rFonts w:cstheme="minorHAnsi"/>
          <w:b/>
          <w:sz w:val="24"/>
          <w:szCs w:val="24"/>
        </w:rPr>
        <w:t>The S</w:t>
      </w:r>
      <w:r w:rsidR="00AF24A9">
        <w:rPr>
          <w:rFonts w:cstheme="minorHAnsi"/>
          <w:b/>
          <w:sz w:val="24"/>
          <w:szCs w:val="24"/>
        </w:rPr>
        <w:t>ummer</w:t>
      </w:r>
      <w:r w:rsidRPr="00C66FAC">
        <w:rPr>
          <w:rFonts w:cstheme="minorHAnsi"/>
          <w:b/>
          <w:sz w:val="24"/>
          <w:szCs w:val="24"/>
        </w:rPr>
        <w:t xml:space="preserve"> 2014 Web Institute for the ELMS Cohort will be held </w:t>
      </w:r>
      <w:r w:rsidR="00AF24A9">
        <w:rPr>
          <w:rFonts w:cstheme="minorHAnsi"/>
          <w:b/>
          <w:sz w:val="24"/>
          <w:szCs w:val="24"/>
        </w:rPr>
        <w:t xml:space="preserve">Friday, </w:t>
      </w:r>
      <w:r w:rsidRPr="00C66FAC">
        <w:rPr>
          <w:rFonts w:cstheme="minorHAnsi"/>
          <w:b/>
          <w:sz w:val="24"/>
          <w:szCs w:val="24"/>
        </w:rPr>
        <w:t>J</w:t>
      </w:r>
      <w:r w:rsidR="00AF24A9">
        <w:rPr>
          <w:rFonts w:cstheme="minorHAnsi"/>
          <w:b/>
          <w:sz w:val="24"/>
          <w:szCs w:val="24"/>
        </w:rPr>
        <w:t>une 6</w:t>
      </w:r>
      <w:r w:rsidRPr="00C66FAC">
        <w:rPr>
          <w:rFonts w:cstheme="minorHAnsi"/>
          <w:b/>
          <w:sz w:val="24"/>
          <w:szCs w:val="24"/>
        </w:rPr>
        <w:t xml:space="preserve"> through Monday, </w:t>
      </w:r>
      <w:r w:rsidR="00AF24A9">
        <w:rPr>
          <w:rFonts w:cstheme="minorHAnsi"/>
          <w:b/>
          <w:sz w:val="24"/>
          <w:szCs w:val="24"/>
        </w:rPr>
        <w:t>June 9</w:t>
      </w:r>
      <w:r w:rsidRPr="00C66FAC">
        <w:rPr>
          <w:rFonts w:cstheme="minorHAnsi"/>
          <w:b/>
          <w:sz w:val="24"/>
          <w:szCs w:val="24"/>
        </w:rPr>
        <w:t>, 2014 at the University of Arkansas for Medical Sciences Library</w:t>
      </w:r>
      <w:r w:rsidR="00120908" w:rsidRPr="00C66FAC">
        <w:rPr>
          <w:rFonts w:cstheme="minorHAnsi"/>
          <w:b/>
          <w:sz w:val="24"/>
          <w:szCs w:val="24"/>
        </w:rPr>
        <w:t xml:space="preserve"> located in the Education Two Building</w:t>
      </w:r>
      <w:r w:rsidRPr="00C66FAC">
        <w:rPr>
          <w:rFonts w:cstheme="minorHAnsi"/>
          <w:b/>
          <w:sz w:val="24"/>
          <w:szCs w:val="24"/>
        </w:rPr>
        <w:t xml:space="preserve">. </w:t>
      </w:r>
      <w:r w:rsidR="00120908" w:rsidRPr="00C66FAC">
        <w:rPr>
          <w:rFonts w:cstheme="minorHAnsi"/>
          <w:b/>
          <w:sz w:val="24"/>
          <w:szCs w:val="24"/>
        </w:rPr>
        <w:t xml:space="preserve"> The address of the library </w:t>
      </w:r>
      <w:proofErr w:type="gramStart"/>
      <w:r w:rsidR="00120908" w:rsidRPr="00C66FAC">
        <w:rPr>
          <w:rFonts w:cstheme="minorHAnsi"/>
          <w:b/>
          <w:sz w:val="24"/>
          <w:szCs w:val="24"/>
        </w:rPr>
        <w:t>is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2A2F" w:rsidTr="00006281">
        <w:tc>
          <w:tcPr>
            <w:tcW w:w="9576" w:type="dxa"/>
          </w:tcPr>
          <w:p w:rsidR="00C72A2F" w:rsidRPr="00C8176E" w:rsidRDefault="00C72A2F" w:rsidP="00C72A2F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C66FAC">
              <w:rPr>
                <w:rFonts w:cs="Arial"/>
                <w:b/>
                <w:sz w:val="24"/>
                <w:szCs w:val="24"/>
                <w:shd w:val="clear" w:color="auto" w:fill="FFFFFF"/>
              </w:rPr>
              <w:t>UAMS Library</w:t>
            </w:r>
            <w:r w:rsidRPr="00C66FAC">
              <w:rPr>
                <w:rFonts w:cs="Arial"/>
                <w:b/>
                <w:sz w:val="24"/>
                <w:szCs w:val="24"/>
              </w:rPr>
              <w:br/>
            </w:r>
            <w:r w:rsidRPr="00C8176E">
              <w:rPr>
                <w:rFonts w:cs="Tahoma"/>
                <w:b/>
                <w:sz w:val="24"/>
                <w:szCs w:val="24"/>
              </w:rPr>
              <w:t>I. Dodd Wilson Building,</w:t>
            </w:r>
            <w:r>
              <w:rPr>
                <w:rFonts w:cs="Arial"/>
                <w:b/>
                <w:sz w:val="24"/>
                <w:szCs w:val="24"/>
                <w:shd w:val="clear" w:color="auto" w:fill="FFFFFF"/>
              </w:rPr>
              <w:br/>
            </w:r>
            <w:r w:rsidRPr="00C66FAC">
              <w:rPr>
                <w:rFonts w:cs="Arial"/>
                <w:b/>
                <w:sz w:val="24"/>
                <w:szCs w:val="24"/>
                <w:shd w:val="clear" w:color="auto" w:fill="FFFFFF"/>
              </w:rPr>
              <w:t>Education Two Building (Hooper and Campus Drive)</w:t>
            </w:r>
            <w:r>
              <w:rPr>
                <w:rFonts w:cs="Arial"/>
                <w:b/>
                <w:sz w:val="24"/>
                <w:szCs w:val="24"/>
                <w:shd w:val="clear" w:color="auto" w:fill="FFFFFF"/>
              </w:rPr>
              <w:br/>
            </w:r>
            <w:r w:rsidRPr="00C8176E">
              <w:rPr>
                <w:rFonts w:cs="Tahoma"/>
                <w:b/>
                <w:sz w:val="24"/>
                <w:szCs w:val="24"/>
              </w:rPr>
              <w:t>Room 115 A &amp; B</w:t>
            </w:r>
          </w:p>
          <w:p w:rsidR="00C72A2F" w:rsidRDefault="00C72A2F" w:rsidP="00C72A2F">
            <w:pPr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C66FAC">
              <w:rPr>
                <w:rFonts w:cs="Arial"/>
                <w:b/>
                <w:sz w:val="24"/>
                <w:szCs w:val="24"/>
                <w:shd w:val="clear" w:color="auto" w:fill="FFFFFF"/>
              </w:rPr>
              <w:t>4301 W. Markham St.</w:t>
            </w:r>
            <w:r w:rsidRPr="00C66FAC">
              <w:rPr>
                <w:rFonts w:cs="Arial"/>
                <w:b/>
                <w:sz w:val="24"/>
                <w:szCs w:val="24"/>
              </w:rPr>
              <w:br/>
            </w:r>
            <w:r w:rsidRPr="00C66FAC">
              <w:rPr>
                <w:rFonts w:cs="Arial"/>
                <w:b/>
                <w:sz w:val="24"/>
                <w:szCs w:val="24"/>
                <w:shd w:val="clear" w:color="auto" w:fill="FFFFFF"/>
              </w:rPr>
              <w:t>Little Rock, AR 72205</w:t>
            </w:r>
            <w:r w:rsidRPr="00C66FAC">
              <w:rPr>
                <w:rFonts w:cs="Arial"/>
                <w:b/>
                <w:sz w:val="24"/>
                <w:szCs w:val="24"/>
              </w:rPr>
              <w:br/>
            </w:r>
            <w:r w:rsidRPr="00C66FAC">
              <w:rPr>
                <w:rFonts w:cs="Arial"/>
                <w:b/>
                <w:sz w:val="24"/>
                <w:szCs w:val="24"/>
                <w:shd w:val="clear" w:color="auto" w:fill="FFFFFF"/>
              </w:rPr>
              <w:t>Phone: 501-686-5980</w:t>
            </w:r>
            <w:r w:rsidRPr="00C66FAC">
              <w:rPr>
                <w:rFonts w:cs="Arial"/>
                <w:b/>
                <w:sz w:val="24"/>
                <w:szCs w:val="24"/>
              </w:rPr>
              <w:br/>
            </w:r>
            <w:r w:rsidRPr="00C66FAC">
              <w:rPr>
                <w:b/>
                <w:sz w:val="24"/>
                <w:szCs w:val="24"/>
              </w:rPr>
              <w:t>(501) 686-6734</w:t>
            </w:r>
          </w:p>
        </w:tc>
      </w:tr>
    </w:tbl>
    <w:p w:rsidR="00AF24A9" w:rsidRDefault="00AF24A9" w:rsidP="007F44D3">
      <w:pPr>
        <w:spacing w:line="240" w:lineRule="auto"/>
        <w:rPr>
          <w:rFonts w:cstheme="minorHAnsi"/>
          <w:b/>
          <w:sz w:val="28"/>
          <w:szCs w:val="24"/>
          <w:u w:val="single"/>
        </w:rPr>
      </w:pPr>
    </w:p>
    <w:p w:rsidR="00AF24A9" w:rsidRDefault="00AF24A9" w:rsidP="007F44D3">
      <w:pPr>
        <w:spacing w:line="240" w:lineRule="auto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SCHEDULE</w:t>
      </w:r>
    </w:p>
    <w:p w:rsidR="00AF24A9" w:rsidRDefault="00AF24A9" w:rsidP="007F44D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Institute will include a workshop on Digital Libraries that will be offered on Friday, </w:t>
      </w:r>
      <w:proofErr w:type="gramStart"/>
      <w:r>
        <w:rPr>
          <w:rFonts w:cstheme="minorHAnsi"/>
          <w:b/>
          <w:sz w:val="24"/>
          <w:szCs w:val="24"/>
        </w:rPr>
        <w:t>June  6</w:t>
      </w:r>
      <w:proofErr w:type="gramEnd"/>
      <w:r>
        <w:rPr>
          <w:rFonts w:cstheme="minorHAnsi"/>
          <w:b/>
          <w:sz w:val="24"/>
          <w:szCs w:val="24"/>
        </w:rPr>
        <w:t xml:space="preserve"> – Saturday, June 7 at Noon.  Attendance at the workshop is required for all IMLS/ELMS Scholarship recipients.  Other students are welcome to attend.  Class will begin for LIS 5200 at 12:00 Noon on Saturday, June 7.  Here is the schedule for the Web Institute.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Friday, June 6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Workshop on Digital Curation and Preservation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 xml:space="preserve">8:00 a.m. - 5:00 </w:t>
      </w:r>
      <w:proofErr w:type="spellStart"/>
      <w:r w:rsidRPr="00AF24A9">
        <w:rPr>
          <w:rFonts w:eastAsia="Times New Roman" w:cs="Tahoma"/>
          <w:b/>
          <w:color w:val="000000"/>
          <w:sz w:val="24"/>
          <w:szCs w:val="24"/>
        </w:rPr>
        <w:t>p</w:t>
      </w:r>
      <w:proofErr w:type="gramStart"/>
      <w:r w:rsidRPr="00AF24A9">
        <w:rPr>
          <w:rFonts w:eastAsia="Times New Roman" w:cs="Tahoma"/>
          <w:b/>
          <w:color w:val="000000"/>
          <w:sz w:val="24"/>
          <w:szCs w:val="24"/>
        </w:rPr>
        <w:t>..m</w:t>
      </w:r>
      <w:proofErr w:type="spellEnd"/>
      <w:proofErr w:type="gramEnd"/>
      <w:r w:rsidRPr="00AF24A9">
        <w:rPr>
          <w:rFonts w:eastAsia="Times New Roman" w:cs="Tahoma"/>
          <w:b/>
          <w:color w:val="000000"/>
          <w:sz w:val="24"/>
          <w:szCs w:val="24"/>
        </w:rPr>
        <w:t>.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ELMS Welcome Dinner - 6:30 - 8:30 p.m.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Saturday, June 7  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Workshop on Digital Curation and Preservation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8:00 a.m. - 12:00 Noon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SLIS 5200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1:00 - 5:00 p.m.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Advising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6:00 - 9:00 p.m.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Sunday, June 8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SLIS 5200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1:00 - 5:00 p.m.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Advising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6:00 - 9:00 p.m.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Monday, June 9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SLIS 5200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8:00 a.m. - 12:00 Noon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r w:rsidRPr="00AF24A9">
        <w:rPr>
          <w:rFonts w:eastAsia="Times New Roman" w:cs="Tahoma"/>
          <w:b/>
          <w:color w:val="000000"/>
          <w:sz w:val="24"/>
          <w:szCs w:val="24"/>
        </w:rPr>
        <w:t>Advising</w:t>
      </w:r>
    </w:p>
    <w:p w:rsidR="00AF24A9" w:rsidRPr="00AF24A9" w:rsidRDefault="00AF24A9" w:rsidP="00AF24A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  <w:proofErr w:type="gramStart"/>
      <w:r w:rsidRPr="00AF24A9">
        <w:rPr>
          <w:rFonts w:eastAsia="Times New Roman" w:cs="Tahoma"/>
          <w:b/>
          <w:color w:val="000000"/>
          <w:sz w:val="24"/>
          <w:szCs w:val="24"/>
        </w:rPr>
        <w:t>12:00 Noon - 5:00 p.m.</w:t>
      </w:r>
      <w:proofErr w:type="gramEnd"/>
    </w:p>
    <w:p w:rsidR="00AF24A9" w:rsidRPr="00AF24A9" w:rsidRDefault="00AF24A9" w:rsidP="007F44D3">
      <w:pPr>
        <w:spacing w:line="240" w:lineRule="auto"/>
        <w:rPr>
          <w:rFonts w:cstheme="minorHAnsi"/>
          <w:b/>
          <w:sz w:val="24"/>
          <w:szCs w:val="24"/>
        </w:rPr>
      </w:pPr>
    </w:p>
    <w:p w:rsidR="00C72A2F" w:rsidRPr="00C72A2F" w:rsidRDefault="00C72A2F" w:rsidP="007F44D3">
      <w:pPr>
        <w:spacing w:line="240" w:lineRule="auto"/>
        <w:rPr>
          <w:rFonts w:cstheme="minorHAnsi"/>
          <w:b/>
          <w:sz w:val="28"/>
          <w:szCs w:val="24"/>
          <w:u w:val="single"/>
        </w:rPr>
      </w:pPr>
      <w:r w:rsidRPr="00C72A2F">
        <w:rPr>
          <w:rFonts w:cstheme="minorHAnsi"/>
          <w:b/>
          <w:sz w:val="28"/>
          <w:szCs w:val="24"/>
          <w:u w:val="single"/>
        </w:rPr>
        <w:t>PARKING</w:t>
      </w:r>
    </w:p>
    <w:p w:rsidR="00C72A2F" w:rsidRDefault="00120908" w:rsidP="007F44D3">
      <w:pPr>
        <w:spacing w:line="240" w:lineRule="auto"/>
        <w:rPr>
          <w:rStyle w:val="Hyperlink"/>
          <w:b/>
          <w:color w:val="auto"/>
          <w:sz w:val="24"/>
          <w:szCs w:val="24"/>
        </w:rPr>
      </w:pPr>
      <w:r w:rsidRPr="00C66FAC">
        <w:rPr>
          <w:rFonts w:cstheme="minorHAnsi"/>
          <w:b/>
          <w:sz w:val="24"/>
          <w:szCs w:val="24"/>
        </w:rPr>
        <w:t xml:space="preserve">Directions to the UAMS Library can be found at: </w:t>
      </w:r>
      <w:hyperlink r:id="rId9" w:history="1">
        <w:r w:rsidRPr="00C66FAC">
          <w:rPr>
            <w:rStyle w:val="Hyperlink"/>
            <w:b/>
            <w:color w:val="auto"/>
            <w:sz w:val="24"/>
            <w:szCs w:val="24"/>
          </w:rPr>
          <w:t>http://library.uams.edu/library-info/map-directions/</w:t>
        </w:r>
      </w:hyperlink>
      <w:r w:rsidR="00E84EEF">
        <w:rPr>
          <w:rStyle w:val="Hyperlink"/>
          <w:b/>
          <w:color w:val="auto"/>
          <w:sz w:val="24"/>
          <w:szCs w:val="24"/>
        </w:rPr>
        <w:t xml:space="preserve">.  </w:t>
      </w:r>
      <w:r w:rsidR="00C72A2F" w:rsidRPr="007E048D">
        <w:rPr>
          <w:rStyle w:val="Hyperlink"/>
          <w:b/>
          <w:color w:val="auto"/>
          <w:sz w:val="24"/>
          <w:szCs w:val="24"/>
          <w:u w:val="none"/>
        </w:rPr>
        <w:t xml:space="preserve">A parking deck is directly across the street from the building.  </w:t>
      </w:r>
      <w:r w:rsidR="00C72A2F" w:rsidRPr="00C72A2F">
        <w:rPr>
          <w:rStyle w:val="Hyperlink"/>
          <w:b/>
          <w:color w:val="auto"/>
          <w:sz w:val="24"/>
          <w:szCs w:val="24"/>
          <w:u w:val="none"/>
        </w:rPr>
        <w:t xml:space="preserve">The UAMS Library staff have arranged for the Parking Office to sell us “Weekly Parking Passes” for $12.50 per person.  Park in the Parking Deck on Thursday morning and come to the classroom for Registration.  You will pay for your Parking Pass at that time.  A UAMS Library staff member will </w:t>
      </w:r>
      <w:proofErr w:type="spellStart"/>
      <w:r w:rsidR="00C72A2F">
        <w:rPr>
          <w:rStyle w:val="Hyperlink"/>
          <w:b/>
          <w:color w:val="auto"/>
          <w:sz w:val="24"/>
          <w:szCs w:val="24"/>
          <w:u w:val="none"/>
        </w:rPr>
        <w:t>pickup</w:t>
      </w:r>
      <w:proofErr w:type="spellEnd"/>
      <w:r w:rsidR="00C72A2F">
        <w:rPr>
          <w:rStyle w:val="Hyperlink"/>
          <w:b/>
          <w:color w:val="auto"/>
          <w:sz w:val="24"/>
          <w:szCs w:val="24"/>
          <w:u w:val="none"/>
        </w:rPr>
        <w:t xml:space="preserve"> the passes at the Parking Office and will </w:t>
      </w:r>
      <w:r w:rsidR="00C72A2F" w:rsidRPr="00C72A2F">
        <w:rPr>
          <w:rStyle w:val="Hyperlink"/>
          <w:b/>
          <w:color w:val="auto"/>
          <w:sz w:val="24"/>
          <w:szCs w:val="24"/>
          <w:u w:val="none"/>
        </w:rPr>
        <w:t>bring the passes to us for you to put on your vehicle</w:t>
      </w:r>
      <w:r w:rsidR="00C72A2F">
        <w:rPr>
          <w:rStyle w:val="Hyperlink"/>
          <w:b/>
          <w:color w:val="auto"/>
          <w:sz w:val="24"/>
          <w:szCs w:val="24"/>
          <w:u w:val="none"/>
        </w:rPr>
        <w:t xml:space="preserve"> at midday</w:t>
      </w:r>
      <w:r w:rsidR="00C72A2F" w:rsidRPr="00C72A2F">
        <w:rPr>
          <w:rStyle w:val="Hyperlink"/>
          <w:b/>
          <w:color w:val="auto"/>
          <w:sz w:val="24"/>
          <w:szCs w:val="24"/>
          <w:u w:val="none"/>
        </w:rPr>
        <w:t>.</w:t>
      </w:r>
      <w:r w:rsidR="00C72A2F">
        <w:rPr>
          <w:rStyle w:val="Hyperlink"/>
          <w:b/>
          <w:color w:val="auto"/>
          <w:sz w:val="24"/>
          <w:szCs w:val="24"/>
        </w:rPr>
        <w:t xml:space="preserve"> </w:t>
      </w:r>
    </w:p>
    <w:p w:rsidR="00C72A2F" w:rsidRDefault="00C72A2F" w:rsidP="007F44D3">
      <w:pPr>
        <w:spacing w:line="240" w:lineRule="auto"/>
        <w:rPr>
          <w:rStyle w:val="Hyperlink"/>
          <w:b/>
          <w:color w:val="auto"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</w:rPr>
        <w:t>You can pay the $12.50 for the pass with either a personal check or cash.</w:t>
      </w:r>
    </w:p>
    <w:p w:rsidR="00854015" w:rsidRDefault="00854015" w:rsidP="00854015">
      <w:pPr>
        <w:spacing w:line="240" w:lineRule="auto"/>
        <w:jc w:val="center"/>
        <w:rPr>
          <w:rStyle w:val="Hyperlink"/>
          <w:b/>
          <w:color w:val="au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40142C" wp14:editId="73BAB7FD">
            <wp:extent cx="3289981" cy="37433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2853" t="11630" r="26442" b="5987"/>
                    <a:stretch/>
                  </pic:blipFill>
                  <pic:spPr bwMode="auto">
                    <a:xfrm>
                      <a:off x="0" y="0"/>
                      <a:ext cx="3291943" cy="3745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908" w:rsidRPr="00C66FAC" w:rsidRDefault="00C72A2F" w:rsidP="00C72A2F">
      <w:pPr>
        <w:spacing w:line="240" w:lineRule="auto"/>
        <w:rPr>
          <w:rFonts w:cstheme="minorHAnsi"/>
          <w:b/>
          <w:sz w:val="24"/>
          <w:szCs w:val="24"/>
        </w:rPr>
      </w:pPr>
      <w:r w:rsidRPr="00C72A2F">
        <w:rPr>
          <w:rStyle w:val="Hyperlink"/>
          <w:b/>
          <w:color w:val="auto"/>
          <w:sz w:val="32"/>
          <w:szCs w:val="24"/>
          <w:u w:val="none"/>
        </w:rPr>
        <w:t>A map to the Parking Deck is below</w:t>
      </w:r>
      <w:r w:rsidR="00120908" w:rsidRPr="00C66FAC">
        <w:rPr>
          <w:noProof/>
          <w:sz w:val="24"/>
          <w:szCs w:val="24"/>
        </w:rPr>
        <w:drawing>
          <wp:inline distT="0" distB="0" distL="0" distR="0" wp14:anchorId="0746C89E" wp14:editId="418AF6D2">
            <wp:extent cx="3971925" cy="302211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0832" r="55769" b="29305"/>
                    <a:stretch/>
                  </pic:blipFill>
                  <pic:spPr bwMode="auto">
                    <a:xfrm>
                      <a:off x="0" y="0"/>
                      <a:ext cx="3972929" cy="3022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6E8" w:rsidRPr="00C66FAC" w:rsidRDefault="009D15B8" w:rsidP="007F44D3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D96ADF">
        <w:rPr>
          <w:rFonts w:cstheme="minorHAnsi"/>
          <w:b/>
          <w:color w:val="00B050"/>
          <w:sz w:val="28"/>
          <w:szCs w:val="2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ELMS COHORT – HOTEL ARRANGEMENTS</w:t>
      </w:r>
      <w:r w:rsidRPr="00D96ADF">
        <w:rPr>
          <w:rFonts w:cstheme="minorHAnsi"/>
          <w:b/>
          <w:color w:val="00B050"/>
          <w:sz w:val="28"/>
          <w:szCs w:val="2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proofErr w:type="gramStart"/>
      <w:r w:rsidRPr="00C66FAC">
        <w:rPr>
          <w:rFonts w:cstheme="minorHAnsi"/>
          <w:b/>
          <w:bCs/>
          <w:sz w:val="24"/>
          <w:szCs w:val="24"/>
        </w:rPr>
        <w:t>If</w:t>
      </w:r>
      <w:proofErr w:type="gramEnd"/>
      <w:r w:rsidRPr="00C66FAC">
        <w:rPr>
          <w:rFonts w:cstheme="minorHAnsi"/>
          <w:b/>
          <w:bCs/>
          <w:sz w:val="24"/>
          <w:szCs w:val="24"/>
        </w:rPr>
        <w:t xml:space="preserve"> you need housing for the Web Institute,</w:t>
      </w:r>
      <w:r w:rsidR="00B476E8" w:rsidRPr="00C66FAC">
        <w:rPr>
          <w:rFonts w:cstheme="minorHAnsi"/>
          <w:b/>
          <w:bCs/>
          <w:sz w:val="24"/>
          <w:szCs w:val="24"/>
        </w:rPr>
        <w:t xml:space="preserve"> </w:t>
      </w:r>
      <w:r w:rsidR="00120908" w:rsidRPr="00C66FAC">
        <w:rPr>
          <w:rFonts w:cstheme="minorHAnsi"/>
          <w:b/>
          <w:bCs/>
          <w:sz w:val="24"/>
          <w:szCs w:val="24"/>
        </w:rPr>
        <w:t xml:space="preserve">we have made arrangements for a group rate at </w:t>
      </w:r>
      <w:r w:rsidR="00B476E8" w:rsidRPr="00C66FAC">
        <w:rPr>
          <w:rFonts w:cstheme="minorHAnsi"/>
          <w:b/>
          <w:bCs/>
          <w:sz w:val="24"/>
          <w:szCs w:val="24"/>
        </w:rPr>
        <w:t xml:space="preserve">the </w:t>
      </w:r>
      <w:r w:rsidR="00AF24A9">
        <w:rPr>
          <w:rFonts w:cstheme="minorHAnsi"/>
          <w:b/>
          <w:bCs/>
          <w:sz w:val="24"/>
          <w:szCs w:val="24"/>
        </w:rPr>
        <w:t>Embassy Suites Hotel</w:t>
      </w:r>
      <w:r w:rsidR="00120908" w:rsidRPr="00C66FAC">
        <w:rPr>
          <w:rFonts w:cstheme="minorHAnsi"/>
          <w:b/>
          <w:bCs/>
          <w:sz w:val="24"/>
          <w:szCs w:val="24"/>
        </w:rPr>
        <w:t xml:space="preserve"> Center for a </w:t>
      </w:r>
      <w:r w:rsidR="00B476E8" w:rsidRPr="00C66FAC">
        <w:rPr>
          <w:rFonts w:cstheme="minorHAnsi"/>
          <w:b/>
          <w:bCs/>
          <w:sz w:val="24"/>
          <w:szCs w:val="24"/>
        </w:rPr>
        <w:t>rate for UNT students of $</w:t>
      </w:r>
      <w:r w:rsidR="00AF24A9">
        <w:rPr>
          <w:rFonts w:cstheme="minorHAnsi"/>
          <w:b/>
          <w:bCs/>
          <w:sz w:val="24"/>
          <w:szCs w:val="24"/>
        </w:rPr>
        <w:t>87</w:t>
      </w:r>
      <w:r w:rsidR="00B476E8" w:rsidRPr="00C66FAC">
        <w:rPr>
          <w:rFonts w:cstheme="minorHAnsi"/>
          <w:b/>
          <w:bCs/>
          <w:sz w:val="24"/>
          <w:szCs w:val="24"/>
        </w:rPr>
        <w:t>.</w:t>
      </w:r>
      <w:r w:rsidR="00120908" w:rsidRPr="00C66FAC">
        <w:rPr>
          <w:rFonts w:cstheme="minorHAnsi"/>
          <w:b/>
          <w:bCs/>
          <w:sz w:val="24"/>
          <w:szCs w:val="24"/>
        </w:rPr>
        <w:t>00</w:t>
      </w:r>
      <w:r w:rsidR="00B476E8" w:rsidRPr="00C66FAC">
        <w:rPr>
          <w:rFonts w:cstheme="minorHAnsi"/>
          <w:b/>
          <w:bCs/>
          <w:sz w:val="24"/>
          <w:szCs w:val="24"/>
        </w:rPr>
        <w:t xml:space="preserve"> </w:t>
      </w:r>
      <w:r w:rsidR="00120908" w:rsidRPr="00C66FAC">
        <w:rPr>
          <w:rFonts w:cstheme="minorHAnsi"/>
          <w:b/>
          <w:bCs/>
          <w:sz w:val="24"/>
          <w:szCs w:val="24"/>
        </w:rPr>
        <w:t>per night for either a King or t</w:t>
      </w:r>
      <w:r w:rsidR="00B476E8" w:rsidRPr="00C66FAC">
        <w:rPr>
          <w:rFonts w:cstheme="minorHAnsi"/>
          <w:b/>
          <w:bCs/>
          <w:sz w:val="24"/>
          <w:szCs w:val="24"/>
        </w:rPr>
        <w:t xml:space="preserve">wo </w:t>
      </w:r>
      <w:r w:rsidR="00B46FE1" w:rsidRPr="00C66FAC">
        <w:rPr>
          <w:rFonts w:cstheme="minorHAnsi"/>
          <w:b/>
          <w:bCs/>
          <w:sz w:val="24"/>
          <w:szCs w:val="24"/>
        </w:rPr>
        <w:t>Double B</w:t>
      </w:r>
      <w:r w:rsidR="00B476E8" w:rsidRPr="00C66FAC">
        <w:rPr>
          <w:rFonts w:cstheme="minorHAnsi"/>
          <w:b/>
          <w:bCs/>
          <w:sz w:val="24"/>
          <w:szCs w:val="24"/>
        </w:rPr>
        <w:t>ed</w:t>
      </w:r>
      <w:r w:rsidR="00B46FE1" w:rsidRPr="00C66FAC">
        <w:rPr>
          <w:rFonts w:cstheme="minorHAnsi"/>
          <w:b/>
          <w:bCs/>
          <w:sz w:val="24"/>
          <w:szCs w:val="24"/>
        </w:rPr>
        <w:t>s</w:t>
      </w:r>
      <w:r w:rsidR="00B476E8" w:rsidRPr="00C66FAC">
        <w:rPr>
          <w:rFonts w:cstheme="minorHAnsi"/>
          <w:b/>
          <w:bCs/>
          <w:sz w:val="24"/>
          <w:szCs w:val="24"/>
        </w:rPr>
        <w:t xml:space="preserve"> </w:t>
      </w:r>
      <w:r w:rsidR="00120908" w:rsidRPr="00C66FAC">
        <w:rPr>
          <w:rFonts w:cstheme="minorHAnsi"/>
          <w:b/>
          <w:bCs/>
          <w:sz w:val="24"/>
          <w:szCs w:val="24"/>
        </w:rPr>
        <w:t>hotel room</w:t>
      </w:r>
      <w:r w:rsidR="00B476E8" w:rsidRPr="00C66FAC">
        <w:rPr>
          <w:rFonts w:cstheme="minorHAnsi"/>
          <w:b/>
          <w:bCs/>
          <w:sz w:val="24"/>
          <w:szCs w:val="24"/>
        </w:rPr>
        <w:t xml:space="preserve">.  </w:t>
      </w:r>
    </w:p>
    <w:p w:rsidR="00AF24A9" w:rsidRPr="00AF24A9" w:rsidRDefault="00AF24A9" w:rsidP="00AF24A9">
      <w:pPr>
        <w:shd w:val="clear" w:color="auto" w:fill="FFFFFF"/>
        <w:spacing w:line="242" w:lineRule="atLeast"/>
        <w:rPr>
          <w:rFonts w:eastAsia="Times New Roman" w:cs="Arial"/>
          <w:b/>
          <w:color w:val="222222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Embassy Suites Hotel</w:t>
      </w:r>
      <w:r w:rsidR="00B476E8" w:rsidRPr="00C66FAC">
        <w:rPr>
          <w:b/>
          <w:bCs/>
          <w:color w:val="000000"/>
          <w:sz w:val="24"/>
          <w:szCs w:val="24"/>
        </w:rPr>
        <w:t xml:space="preserve"> - $</w:t>
      </w:r>
      <w:r>
        <w:rPr>
          <w:b/>
          <w:bCs/>
          <w:color w:val="000000"/>
          <w:sz w:val="24"/>
          <w:szCs w:val="24"/>
        </w:rPr>
        <w:t>87</w:t>
      </w:r>
      <w:r w:rsidR="00B476E8" w:rsidRPr="00C66FAC">
        <w:rPr>
          <w:b/>
          <w:bCs/>
          <w:color w:val="000000"/>
          <w:sz w:val="24"/>
          <w:szCs w:val="24"/>
        </w:rPr>
        <w:t>.00 per night</w:t>
      </w:r>
      <w:r>
        <w:rPr>
          <w:b/>
          <w:bCs/>
          <w:color w:val="000000"/>
          <w:sz w:val="24"/>
          <w:szCs w:val="24"/>
        </w:rPr>
        <w:t xml:space="preserve"> including Breakfast</w:t>
      </w:r>
      <w:r w:rsidR="00120908" w:rsidRPr="00C66FAC">
        <w:rPr>
          <w:b/>
          <w:bCs/>
          <w:color w:val="000000"/>
          <w:sz w:val="24"/>
          <w:szCs w:val="24"/>
        </w:rPr>
        <w:br/>
      </w:r>
      <w:r w:rsidRPr="00AF24A9">
        <w:rPr>
          <w:rFonts w:eastAsia="Times New Roman" w:cs="Arial"/>
          <w:b/>
          <w:bCs/>
          <w:color w:val="222222"/>
          <w:sz w:val="24"/>
          <w:szCs w:val="24"/>
        </w:rPr>
        <w:t>Address:</w:t>
      </w:r>
      <w:r w:rsidRPr="00AF24A9">
        <w:rPr>
          <w:rFonts w:eastAsia="Times New Roman" w:cs="Arial"/>
          <w:b/>
          <w:color w:val="222222"/>
          <w:sz w:val="24"/>
          <w:szCs w:val="24"/>
        </w:rPr>
        <w:t xml:space="preserve"> 11301 Financial Centre Pkwy, </w:t>
      </w:r>
      <w:r>
        <w:rPr>
          <w:rFonts w:eastAsia="Times New Roman" w:cs="Arial"/>
          <w:b/>
          <w:color w:val="222222"/>
          <w:sz w:val="24"/>
          <w:szCs w:val="24"/>
        </w:rPr>
        <w:br/>
      </w:r>
      <w:r w:rsidRPr="00AF24A9">
        <w:rPr>
          <w:rFonts w:eastAsia="Times New Roman" w:cs="Arial"/>
          <w:b/>
          <w:color w:val="222222"/>
          <w:sz w:val="24"/>
          <w:szCs w:val="24"/>
        </w:rPr>
        <w:t>Little Rock, AR 72211</w:t>
      </w:r>
      <w:r>
        <w:rPr>
          <w:rFonts w:eastAsia="Times New Roman" w:cs="Arial"/>
          <w:b/>
          <w:color w:val="222222"/>
          <w:sz w:val="24"/>
          <w:szCs w:val="24"/>
        </w:rPr>
        <w:br/>
      </w:r>
      <w:proofErr w:type="gramStart"/>
      <w:r w:rsidRPr="00AF24A9">
        <w:rPr>
          <w:rFonts w:eastAsia="Times New Roman" w:cs="Arial"/>
          <w:b/>
          <w:bCs/>
          <w:color w:val="222222"/>
          <w:sz w:val="24"/>
          <w:szCs w:val="24"/>
        </w:rPr>
        <w:t>Phone:</w:t>
      </w:r>
      <w:proofErr w:type="gramEnd"/>
      <w:r w:rsidRPr="00AF24A9">
        <w:rPr>
          <w:rFonts w:eastAsia="Times New Roman" w:cs="Arial"/>
          <w:b/>
          <w:color w:val="222222"/>
          <w:sz w:val="24"/>
          <w:szCs w:val="24"/>
        </w:rPr>
        <w:t>(501) 312-9000</w:t>
      </w:r>
    </w:p>
    <w:p w:rsidR="004B50DC" w:rsidRPr="00C66FAC" w:rsidRDefault="00B50A15" w:rsidP="007F44D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More information will be coming. </w:t>
      </w:r>
      <w:r w:rsidR="00D22E6D" w:rsidRPr="00C66FAC">
        <w:rPr>
          <w:rFonts w:cs="Tahoma"/>
          <w:b/>
          <w:bCs/>
          <w:sz w:val="24"/>
          <w:szCs w:val="24"/>
        </w:rPr>
        <w:t>See you at the Web Institute in Little Rock!</w:t>
      </w:r>
    </w:p>
    <w:p w:rsidR="00D33434" w:rsidRDefault="00D33434" w:rsidP="007F44D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727478" w:rsidRDefault="00727478" w:rsidP="007F44D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727478" w:rsidRPr="00727478" w:rsidRDefault="002B6EBF" w:rsidP="007F44D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B6EBF">
        <w:rPr>
          <w:rFonts w:ascii="Kunstler Script" w:eastAsia="Times New Roman" w:hAnsi="Kunstler Script" w:cstheme="minorHAnsi"/>
          <w:b/>
          <w:bCs/>
          <w:noProof/>
          <w:color w:val="000000"/>
          <w:sz w:val="72"/>
        </w:rPr>
        <w:drawing>
          <wp:inline distT="0" distB="0" distL="0" distR="0" wp14:anchorId="183B5C43" wp14:editId="384F47A3">
            <wp:extent cx="2534430" cy="800100"/>
            <wp:effectExtent l="19050" t="0" r="0" b="0"/>
            <wp:docPr id="2" name="Picture 0" descr="Yvonne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vonneSignature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497" cy="80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0DC" w:rsidRPr="0025312C" w:rsidRDefault="0025312C" w:rsidP="007F44D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5312C">
        <w:rPr>
          <w:rFonts w:cs="Tahoma"/>
          <w:b/>
          <w:bCs/>
          <w:color w:val="000000"/>
        </w:rPr>
        <w:t>Yvonne J. Chandler, Associate Professor and Director, Nevada, Los Angeles, SWIM, LEAP, and ELMS Cohort Programs</w:t>
      </w:r>
      <w:r w:rsidRPr="0025312C">
        <w:rPr>
          <w:rFonts w:cs="Tahoma"/>
          <w:b/>
          <w:bCs/>
          <w:color w:val="000000"/>
        </w:rPr>
        <w:br/>
        <w:t>President, Texas Library Association, 2013-2014</w:t>
      </w:r>
      <w:r w:rsidRPr="0025312C">
        <w:rPr>
          <w:rFonts w:cs="Tahoma"/>
          <w:b/>
          <w:bCs/>
          <w:color w:val="000000"/>
        </w:rPr>
        <w:br/>
        <w:t>College of Information</w:t>
      </w:r>
      <w:r w:rsidRPr="0025312C">
        <w:rPr>
          <w:rFonts w:cs="Tahoma"/>
          <w:b/>
          <w:bCs/>
          <w:color w:val="000000"/>
        </w:rPr>
        <w:br/>
        <w:t>Department of Library and Information Sciences</w:t>
      </w:r>
      <w:r w:rsidRPr="0025312C">
        <w:rPr>
          <w:rFonts w:cs="Tahoma"/>
          <w:b/>
          <w:bCs/>
          <w:color w:val="000000"/>
        </w:rPr>
        <w:br/>
        <w:t>1155 Union Circle #311068</w:t>
      </w:r>
      <w:r w:rsidRPr="0025312C">
        <w:rPr>
          <w:rFonts w:cs="Tahoma"/>
          <w:b/>
          <w:bCs/>
          <w:color w:val="000000"/>
        </w:rPr>
        <w:br/>
        <w:t>Denton, Texas 76203-5017Office: 940-565-3777</w:t>
      </w:r>
      <w:r w:rsidRPr="0025312C">
        <w:rPr>
          <w:rFonts w:cs="Tahoma"/>
          <w:b/>
          <w:bCs/>
          <w:color w:val="000000"/>
        </w:rPr>
        <w:br/>
        <w:t>Home: 940-566-4830</w:t>
      </w:r>
      <w:r w:rsidRPr="0025312C">
        <w:rPr>
          <w:rFonts w:cs="Tahoma"/>
          <w:b/>
          <w:bCs/>
          <w:color w:val="000000"/>
        </w:rPr>
        <w:br/>
        <w:t>Cell: 940-391-0555</w:t>
      </w:r>
      <w:r w:rsidRPr="0025312C">
        <w:rPr>
          <w:rFonts w:cs="Tahoma"/>
          <w:b/>
          <w:bCs/>
          <w:color w:val="000000"/>
        </w:rPr>
        <w:br/>
        <w:t>Email: </w:t>
      </w:r>
      <w:hyperlink r:id="rId13" w:tgtFrame="_blank" w:history="1">
        <w:r w:rsidRPr="0025312C">
          <w:rPr>
            <w:rFonts w:cs="Tahoma"/>
            <w:color w:val="0000FF"/>
            <w:u w:val="single"/>
          </w:rPr>
          <w:t>yvonne.chandler@unt.edu</w:t>
        </w:r>
      </w:hyperlink>
      <w:r w:rsidR="004B50DC" w:rsidRPr="0025312C">
        <w:rPr>
          <w:rFonts w:eastAsia="Times New Roman" w:cs="Times New Roman"/>
          <w:color w:val="000000"/>
          <w:sz w:val="24"/>
          <w:szCs w:val="24"/>
        </w:rPr>
        <w:br/>
      </w:r>
    </w:p>
    <w:p w:rsidR="00880DCD" w:rsidRPr="002B6EBF" w:rsidRDefault="00880DCD">
      <w:pPr>
        <w:rPr>
          <w:rFonts w:ascii="Cambria" w:eastAsia="Times New Roman" w:hAnsi="Cambria" w:cs="Calibri"/>
          <w:color w:val="000000"/>
        </w:rPr>
      </w:pPr>
    </w:p>
    <w:sectPr w:rsidR="00880DCD" w:rsidRPr="002B6EBF" w:rsidSect="00880DC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3F" w:rsidRDefault="006E743F" w:rsidP="00C66FAC">
      <w:pPr>
        <w:spacing w:after="0" w:line="240" w:lineRule="auto"/>
      </w:pPr>
      <w:r>
        <w:separator/>
      </w:r>
    </w:p>
  </w:endnote>
  <w:endnote w:type="continuationSeparator" w:id="0">
    <w:p w:rsidR="006E743F" w:rsidRDefault="006E743F" w:rsidP="00C6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419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FAC" w:rsidRDefault="00C66F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2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6FAC" w:rsidRDefault="00C66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3F" w:rsidRDefault="006E743F" w:rsidP="00C66FAC">
      <w:pPr>
        <w:spacing w:after="0" w:line="240" w:lineRule="auto"/>
      </w:pPr>
      <w:r>
        <w:separator/>
      </w:r>
    </w:p>
  </w:footnote>
  <w:footnote w:type="continuationSeparator" w:id="0">
    <w:p w:rsidR="006E743F" w:rsidRDefault="006E743F" w:rsidP="00C6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791"/>
    <w:multiLevelType w:val="hybridMultilevel"/>
    <w:tmpl w:val="03FA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52D4C"/>
    <w:multiLevelType w:val="hybridMultilevel"/>
    <w:tmpl w:val="E3BAF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46400"/>
    <w:multiLevelType w:val="hybridMultilevel"/>
    <w:tmpl w:val="53A07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286E"/>
    <w:multiLevelType w:val="multilevel"/>
    <w:tmpl w:val="84AC3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8DA4662"/>
    <w:multiLevelType w:val="multilevel"/>
    <w:tmpl w:val="DF50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DC"/>
    <w:rsid w:val="00042363"/>
    <w:rsid w:val="00077E76"/>
    <w:rsid w:val="00091EF2"/>
    <w:rsid w:val="000F1257"/>
    <w:rsid w:val="0011198B"/>
    <w:rsid w:val="00120908"/>
    <w:rsid w:val="00125FBA"/>
    <w:rsid w:val="00145DFA"/>
    <w:rsid w:val="00160EC8"/>
    <w:rsid w:val="00191B49"/>
    <w:rsid w:val="001B6D30"/>
    <w:rsid w:val="001E3A31"/>
    <w:rsid w:val="00206B10"/>
    <w:rsid w:val="00207F20"/>
    <w:rsid w:val="0025312C"/>
    <w:rsid w:val="002623B9"/>
    <w:rsid w:val="00266262"/>
    <w:rsid w:val="0029578F"/>
    <w:rsid w:val="002A2A91"/>
    <w:rsid w:val="002B6EBF"/>
    <w:rsid w:val="002D787C"/>
    <w:rsid w:val="002E517E"/>
    <w:rsid w:val="002E5FCD"/>
    <w:rsid w:val="00337FAE"/>
    <w:rsid w:val="00342791"/>
    <w:rsid w:val="003524C4"/>
    <w:rsid w:val="00376498"/>
    <w:rsid w:val="00396E9B"/>
    <w:rsid w:val="003C010E"/>
    <w:rsid w:val="003C605A"/>
    <w:rsid w:val="003D12AE"/>
    <w:rsid w:val="003D2449"/>
    <w:rsid w:val="003E43F8"/>
    <w:rsid w:val="003E78A6"/>
    <w:rsid w:val="0040110E"/>
    <w:rsid w:val="0042615F"/>
    <w:rsid w:val="004A0719"/>
    <w:rsid w:val="004A0B20"/>
    <w:rsid w:val="004B50DC"/>
    <w:rsid w:val="00503895"/>
    <w:rsid w:val="005155AE"/>
    <w:rsid w:val="00593693"/>
    <w:rsid w:val="005B1180"/>
    <w:rsid w:val="005E5499"/>
    <w:rsid w:val="00625882"/>
    <w:rsid w:val="00663259"/>
    <w:rsid w:val="006748C1"/>
    <w:rsid w:val="006E743F"/>
    <w:rsid w:val="006F4B6A"/>
    <w:rsid w:val="00727478"/>
    <w:rsid w:val="00782C11"/>
    <w:rsid w:val="007A54DA"/>
    <w:rsid w:val="007B3742"/>
    <w:rsid w:val="007C1A0B"/>
    <w:rsid w:val="007E048D"/>
    <w:rsid w:val="007F44D3"/>
    <w:rsid w:val="008011EA"/>
    <w:rsid w:val="00804F32"/>
    <w:rsid w:val="00834F3D"/>
    <w:rsid w:val="00854015"/>
    <w:rsid w:val="00857A93"/>
    <w:rsid w:val="00880DCD"/>
    <w:rsid w:val="00894B2C"/>
    <w:rsid w:val="00894E66"/>
    <w:rsid w:val="00897BE2"/>
    <w:rsid w:val="008A6C3E"/>
    <w:rsid w:val="008A7814"/>
    <w:rsid w:val="008F01CD"/>
    <w:rsid w:val="0090379C"/>
    <w:rsid w:val="009111C4"/>
    <w:rsid w:val="009208FB"/>
    <w:rsid w:val="009259CB"/>
    <w:rsid w:val="00945B8D"/>
    <w:rsid w:val="00950953"/>
    <w:rsid w:val="00962B49"/>
    <w:rsid w:val="009630C4"/>
    <w:rsid w:val="009D15B8"/>
    <w:rsid w:val="00A34EEE"/>
    <w:rsid w:val="00A828DE"/>
    <w:rsid w:val="00A9431D"/>
    <w:rsid w:val="00AC4D84"/>
    <w:rsid w:val="00AF24A9"/>
    <w:rsid w:val="00B0280F"/>
    <w:rsid w:val="00B24DAF"/>
    <w:rsid w:val="00B46FE1"/>
    <w:rsid w:val="00B476E8"/>
    <w:rsid w:val="00B501B5"/>
    <w:rsid w:val="00B50A15"/>
    <w:rsid w:val="00B82FE9"/>
    <w:rsid w:val="00BA6B94"/>
    <w:rsid w:val="00BB29C1"/>
    <w:rsid w:val="00BC6402"/>
    <w:rsid w:val="00BC74AB"/>
    <w:rsid w:val="00C06D52"/>
    <w:rsid w:val="00C2161F"/>
    <w:rsid w:val="00C61918"/>
    <w:rsid w:val="00C66FAC"/>
    <w:rsid w:val="00C72A2F"/>
    <w:rsid w:val="00CB2AC9"/>
    <w:rsid w:val="00CB3F1E"/>
    <w:rsid w:val="00CF1A77"/>
    <w:rsid w:val="00D01137"/>
    <w:rsid w:val="00D22E6D"/>
    <w:rsid w:val="00D30E62"/>
    <w:rsid w:val="00D33434"/>
    <w:rsid w:val="00D35767"/>
    <w:rsid w:val="00D552A2"/>
    <w:rsid w:val="00D804AD"/>
    <w:rsid w:val="00D90A09"/>
    <w:rsid w:val="00D92BA0"/>
    <w:rsid w:val="00D96ADF"/>
    <w:rsid w:val="00DC3F19"/>
    <w:rsid w:val="00DE5B21"/>
    <w:rsid w:val="00DF21D2"/>
    <w:rsid w:val="00E23187"/>
    <w:rsid w:val="00E369A7"/>
    <w:rsid w:val="00E36C9F"/>
    <w:rsid w:val="00E66510"/>
    <w:rsid w:val="00E84EEF"/>
    <w:rsid w:val="00E9454A"/>
    <w:rsid w:val="00EC7196"/>
    <w:rsid w:val="00F52E0E"/>
    <w:rsid w:val="00F5631E"/>
    <w:rsid w:val="00F64337"/>
    <w:rsid w:val="00F91824"/>
    <w:rsid w:val="00F93E72"/>
    <w:rsid w:val="00F95BE6"/>
    <w:rsid w:val="00FD02FF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0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74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8FB"/>
    <w:pPr>
      <w:ind w:left="720"/>
      <w:contextualSpacing/>
    </w:pPr>
  </w:style>
  <w:style w:type="table" w:styleId="TableGrid">
    <w:name w:val="Table Grid"/>
    <w:basedOn w:val="TableNormal"/>
    <w:uiPriority w:val="59"/>
    <w:rsid w:val="00E66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476E8"/>
  </w:style>
  <w:style w:type="paragraph" w:styleId="NormalWeb">
    <w:name w:val="Normal (Web)"/>
    <w:basedOn w:val="Normal"/>
    <w:uiPriority w:val="99"/>
    <w:semiHidden/>
    <w:unhideWhenUsed/>
    <w:rsid w:val="0012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tel-addr-street">
    <w:name w:val="hotel-addr-street"/>
    <w:basedOn w:val="DefaultParagraphFont"/>
    <w:rsid w:val="00120908"/>
  </w:style>
  <w:style w:type="character" w:customStyle="1" w:styleId="hotel-addr-city">
    <w:name w:val="hotel-addr-city"/>
    <w:basedOn w:val="DefaultParagraphFont"/>
    <w:rsid w:val="00120908"/>
  </w:style>
  <w:style w:type="character" w:customStyle="1" w:styleId="hotel-addr-state">
    <w:name w:val="hotel-addr-state"/>
    <w:basedOn w:val="DefaultParagraphFont"/>
    <w:rsid w:val="00120908"/>
  </w:style>
  <w:style w:type="character" w:customStyle="1" w:styleId="hotel-addr-country">
    <w:name w:val="hotel-addr-country"/>
    <w:basedOn w:val="DefaultParagraphFont"/>
    <w:rsid w:val="00120908"/>
  </w:style>
  <w:style w:type="character" w:customStyle="1" w:styleId="hotel-addr-postcode">
    <w:name w:val="hotel-addr-postcode"/>
    <w:basedOn w:val="DefaultParagraphFont"/>
    <w:rsid w:val="00120908"/>
  </w:style>
  <w:style w:type="paragraph" w:styleId="Header">
    <w:name w:val="header"/>
    <w:basedOn w:val="Normal"/>
    <w:link w:val="HeaderChar"/>
    <w:uiPriority w:val="99"/>
    <w:unhideWhenUsed/>
    <w:rsid w:val="00C6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FAC"/>
  </w:style>
  <w:style w:type="paragraph" w:styleId="Footer">
    <w:name w:val="footer"/>
    <w:basedOn w:val="Normal"/>
    <w:link w:val="FooterChar"/>
    <w:uiPriority w:val="99"/>
    <w:unhideWhenUsed/>
    <w:rsid w:val="00C6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0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74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8FB"/>
    <w:pPr>
      <w:ind w:left="720"/>
      <w:contextualSpacing/>
    </w:pPr>
  </w:style>
  <w:style w:type="table" w:styleId="TableGrid">
    <w:name w:val="Table Grid"/>
    <w:basedOn w:val="TableNormal"/>
    <w:uiPriority w:val="59"/>
    <w:rsid w:val="00E66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476E8"/>
  </w:style>
  <w:style w:type="paragraph" w:styleId="NormalWeb">
    <w:name w:val="Normal (Web)"/>
    <w:basedOn w:val="Normal"/>
    <w:uiPriority w:val="99"/>
    <w:semiHidden/>
    <w:unhideWhenUsed/>
    <w:rsid w:val="0012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tel-addr-street">
    <w:name w:val="hotel-addr-street"/>
    <w:basedOn w:val="DefaultParagraphFont"/>
    <w:rsid w:val="00120908"/>
  </w:style>
  <w:style w:type="character" w:customStyle="1" w:styleId="hotel-addr-city">
    <w:name w:val="hotel-addr-city"/>
    <w:basedOn w:val="DefaultParagraphFont"/>
    <w:rsid w:val="00120908"/>
  </w:style>
  <w:style w:type="character" w:customStyle="1" w:styleId="hotel-addr-state">
    <w:name w:val="hotel-addr-state"/>
    <w:basedOn w:val="DefaultParagraphFont"/>
    <w:rsid w:val="00120908"/>
  </w:style>
  <w:style w:type="character" w:customStyle="1" w:styleId="hotel-addr-country">
    <w:name w:val="hotel-addr-country"/>
    <w:basedOn w:val="DefaultParagraphFont"/>
    <w:rsid w:val="00120908"/>
  </w:style>
  <w:style w:type="character" w:customStyle="1" w:styleId="hotel-addr-postcode">
    <w:name w:val="hotel-addr-postcode"/>
    <w:basedOn w:val="DefaultParagraphFont"/>
    <w:rsid w:val="00120908"/>
  </w:style>
  <w:style w:type="paragraph" w:styleId="Header">
    <w:name w:val="header"/>
    <w:basedOn w:val="Normal"/>
    <w:link w:val="HeaderChar"/>
    <w:uiPriority w:val="99"/>
    <w:unhideWhenUsed/>
    <w:rsid w:val="00C6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FAC"/>
  </w:style>
  <w:style w:type="paragraph" w:styleId="Footer">
    <w:name w:val="footer"/>
    <w:basedOn w:val="Normal"/>
    <w:link w:val="FooterChar"/>
    <w:uiPriority w:val="99"/>
    <w:unhideWhenUsed/>
    <w:rsid w:val="00C6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8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506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4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1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069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6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9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9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gacy.unt.edu/OWA/redir.aspx?C=063ad0aa053c42d3a2497e112f5f6d7c&amp;URL=https%3a%2f%2fwebmail.unt.edu%2fOWA%2fredir.aspx%3fC%3db004b16bef044e75b269b9999304d74a%26URL%3dmailto%253ayvonne.chandler%2540un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ibrary.uams.edu/library-info/map-direction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Chandler</dc:creator>
  <cp:lastModifiedBy>Wendy Briley</cp:lastModifiedBy>
  <cp:revision>2</cp:revision>
  <cp:lastPrinted>2013-12-10T00:25:00Z</cp:lastPrinted>
  <dcterms:created xsi:type="dcterms:W3CDTF">2015-08-07T17:26:00Z</dcterms:created>
  <dcterms:modified xsi:type="dcterms:W3CDTF">2015-08-07T17:26:00Z</dcterms:modified>
</cp:coreProperties>
</file>